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jpeg" ContentType="image/jpeg"/>
  <Override PartName="/word/media/image11.jpeg" ContentType="image/jpeg"/>
  <Override PartName="/word/media/image13.jpeg" ContentType="image/jpeg"/>
  <Override PartName="/word/media/image8.jpeg" ContentType="image/jpeg"/>
  <Override PartName="/word/media/image10.jpeg" ContentType="image/jpeg"/>
  <Override PartName="/word/media/image12.jpeg" ContentType="image/jpeg"/>
  <Override PartName="/word/media/image19.jpeg" ContentType="image/jpeg"/>
  <Override PartName="/word/media/image1.jpeg" ContentType="image/jpeg"/>
  <Override PartName="/word/media/image18.jpeg" ContentType="image/jpeg"/>
  <Override PartName="/word/media/image17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</w:t>
      </w:r>
      <w:r>
        <w:rPr>
          <w:b/>
          <w:bCs/>
          <w:sz w:val="32"/>
          <w:szCs w:val="32"/>
        </w:rPr>
        <w:t>ПАСПОРТ</w:t>
      </w:r>
    </w:p>
    <w:p>
      <w:pPr>
        <w:pStyle w:val="Normal"/>
        <w:bidi w:val="0"/>
        <w:jc w:val="left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</w:t>
      </w:r>
      <w:r>
        <w:rPr>
          <w:b/>
          <w:bCs/>
          <w:sz w:val="36"/>
          <w:szCs w:val="36"/>
        </w:rPr>
        <w:t>Уголок творчества  «Умелые ручки» </w:t>
      </w:r>
    </w:p>
    <w:p>
      <w:pPr>
        <w:pStyle w:val="Normal"/>
        <w:bidi w:val="0"/>
        <w:jc w:val="left"/>
        <w:rPr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Цель: </w:t>
      </w:r>
      <w:r>
        <w:rPr>
          <w:i/>
          <w:iCs/>
          <w:sz w:val="28"/>
          <w:szCs w:val="28"/>
        </w:rPr>
        <w:t> развитие детского творчества.</w:t>
      </w:r>
    </w:p>
    <w:p>
      <w:pPr>
        <w:pStyle w:val="Normal"/>
        <w:bidi w:val="0"/>
        <w:jc w:val="left"/>
        <w:rPr>
          <w:b/>
          <w:b/>
          <w:i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Задачи:</w:t>
      </w:r>
    </w:p>
    <w:p>
      <w:pPr>
        <w:pStyle w:val="Normal"/>
        <w:bidi w:val="0"/>
        <w:jc w:val="left"/>
        <w:rPr>
          <w:i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-формировать интерес к эстетической стороне окружающей действительности;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-удовлетворять потребности детей в самовыражении; 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i/>
          <w:iCs/>
          <w:sz w:val="28"/>
          <w:szCs w:val="28"/>
        </w:rPr>
        <w:t>- развивать  продуктивную  деятельность  детей;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i/>
          <w:iCs/>
          <w:sz w:val="28"/>
          <w:szCs w:val="28"/>
        </w:rPr>
        <w:t>- приобщать  к изобразительному искусству.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Оснащение: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 </w:t>
      </w:r>
      <w:r>
        <w:rPr>
          <w:bCs/>
          <w:i/>
          <w:iCs/>
          <w:sz w:val="28"/>
          <w:szCs w:val="28"/>
        </w:rPr>
        <w:t>1.Ножницы.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2.Цв.картон.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3.Цв.бумага.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4.Клей канцелярский.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5.Белый картон.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6.Цв.карандаши.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7.Цв.мелки.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8.Альбом.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9.Фломастеры.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10.Краски акварельные, гуашь.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11.Кисти.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12.Пластилин.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13.Доски для лепки, стеки.</w:t>
      </w:r>
    </w:p>
    <w:p>
      <w:pPr>
        <w:pStyle w:val="Normal"/>
        <w:bidi w:val="0"/>
        <w:jc w:val="left"/>
        <w:rPr>
          <w:bCs/>
          <w:i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14.Трафареты, шаблоны.</w:t>
      </w:r>
    </w:p>
    <w:p>
      <w:pPr>
        <w:pStyle w:val="Normal"/>
        <w:bidi w:val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</w:r>
    </w:p>
    <w:p>
      <w:pPr>
        <w:pStyle w:val="Normal"/>
        <w:bidi w:val="0"/>
        <w:jc w:val="center"/>
        <w:rPr>
          <w:bCs/>
          <w:iCs/>
          <w:sz w:val="28"/>
          <w:szCs w:val="28"/>
        </w:rPr>
      </w:pPr>
      <w:r>
        <w:rPr/>
        <w:drawing>
          <wp:inline distT="0" distB="0" distL="0" distR="0">
            <wp:extent cx="5943600" cy="7914005"/>
            <wp:effectExtent l="0" t="0" r="0" b="0"/>
            <wp:docPr id="1" name="Изображение1" descr="D:\Арсений\2_Сайт\Сайт. 2020.10 (Октябрь)\___гр. Белочка\_1 п р среда\паспорта уголков\image20210126_150106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D:\Арсений\2_Сайт\Сайт. 2020.10 (Октябрь)\___гр. Белочка\_1 п р среда\паспорта уголков\image20210126_15010669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1"/>
      <w:bookmarkEnd w:id="0"/>
    </w:p>
    <w:p>
      <w:pPr>
        <w:pStyle w:val="Normal"/>
        <w:bidi w:val="0"/>
        <w:jc w:val="left"/>
        <w:rPr>
          <w:b/>
          <w:b/>
          <w:bCs/>
          <w:sz w:val="32"/>
          <w:szCs w:val="32"/>
        </w:rPr>
      </w:pPr>
      <w:r>
        <w:rPr>
          <w:b/>
          <w:bCs/>
        </w:rPr>
        <w:t xml:space="preserve">                                                                 </w:t>
      </w:r>
      <w:r>
        <w:rPr>
          <w:b/>
          <w:bCs/>
          <w:sz w:val="32"/>
          <w:szCs w:val="32"/>
        </w:rPr>
        <w:t>ПАСПОРТ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</w:t>
      </w:r>
      <w:r>
        <w:rPr>
          <w:b/>
          <w:bCs/>
          <w:sz w:val="32"/>
          <w:szCs w:val="32"/>
        </w:rPr>
        <w:t>Уголок сюжетной игры «Мы играем» </w:t>
      </w:r>
    </w:p>
    <w:p>
      <w:pPr>
        <w:pStyle w:val="Normal"/>
        <w:bidi w:val="0"/>
        <w:jc w:val="left"/>
        <w:rPr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Цель: </w:t>
      </w:r>
      <w:r>
        <w:rPr>
          <w:i/>
          <w:iCs/>
          <w:sz w:val="28"/>
          <w:szCs w:val="28"/>
        </w:rPr>
        <w:t>осваивать первоначальные представления социального характера и включать детей в систему социальных отношений.</w:t>
      </w:r>
    </w:p>
    <w:p>
      <w:pPr>
        <w:pStyle w:val="Normal"/>
        <w:bidi w:val="0"/>
        <w:jc w:val="left"/>
        <w:rPr>
          <w:b/>
          <w:b/>
          <w:sz w:val="28"/>
          <w:szCs w:val="28"/>
        </w:rPr>
      </w:pPr>
      <w:r>
        <w:rPr>
          <w:b/>
          <w:i/>
          <w:iCs/>
          <w:sz w:val="28"/>
          <w:szCs w:val="28"/>
        </w:rPr>
        <w:t>Задачи: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i/>
          <w:iCs/>
          <w:sz w:val="28"/>
          <w:szCs w:val="28"/>
        </w:rPr>
        <w:t>- развитие игровой деятельности детей;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i/>
          <w:iCs/>
          <w:sz w:val="28"/>
          <w:szCs w:val="28"/>
        </w:rPr>
        <w:t>- приобщение к элементарным общепринятым нормам и правилам взаимоотношения со сверстниками и взрослыми;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i/>
          <w:iCs/>
          <w:sz w:val="28"/>
          <w:szCs w:val="28"/>
        </w:rPr>
        <w:t>- формирование гендерной, семейной, гражданской принадлежности, патриотических чувств, чувства принадлежности к мировому сообществу.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i/>
          <w:iCs/>
          <w:sz w:val="28"/>
          <w:szCs w:val="28"/>
        </w:rPr>
        <w:t> </w:t>
      </w:r>
      <w:r>
        <w:rPr>
          <w:b/>
          <w:bCs/>
          <w:i/>
          <w:iCs/>
          <w:sz w:val="28"/>
          <w:szCs w:val="28"/>
        </w:rPr>
        <w:t>Оснащение:     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1.Больница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2.Семья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4.Парикмахерская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5.Магазин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6.Детский сад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7.Аптека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8.Хозяюшка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9.Кухня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10.Автомагистраль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11.Хоккей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12. Библиотека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13.Игры со строительным материалом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14.Правила уличного движения</w:t>
      </w:r>
    </w:p>
    <w:p>
      <w:pPr>
        <w:pStyle w:val="Normal"/>
        <w:bidi w:val="0"/>
        <w:jc w:val="left"/>
        <w:rPr>
          <w:bCs/>
        </w:rPr>
      </w:pPr>
      <w:r>
        <w:rPr>
          <w:bCs/>
        </w:rPr>
      </w:r>
    </w:p>
    <w:p>
      <w:pPr>
        <w:pStyle w:val="Normal"/>
        <w:bidi w:val="0"/>
        <w:jc w:val="left"/>
        <w:rPr>
          <w:bCs/>
        </w:rPr>
      </w:pPr>
      <w:r>
        <w:rPr/>
        <w:drawing>
          <wp:inline distT="0" distB="0" distL="0" distR="0">
            <wp:extent cx="5391785" cy="4032885"/>
            <wp:effectExtent l="0" t="0" r="0" b="0"/>
            <wp:docPr id="2" name="Рисунок 8" descr="D:\Арсений\2_Сайт\Сайт. 2020.10 (Октябрь)\___гр. Белочка\_1 п р среда\паспорта уголков\Сюжетные игры\SAM_9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 descr="D:\Арсений\2_Сайт\Сайт. 2020.10 (Октябрь)\___гр. Белочка\_1 п р среда\паспорта уголков\Сюжетные игры\SAM_9557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Cs/>
        </w:rPr>
      </w:pPr>
      <w:r>
        <w:rPr/>
        <w:drawing>
          <wp:inline distT="0" distB="0" distL="0" distR="0">
            <wp:extent cx="5396230" cy="4036060"/>
            <wp:effectExtent l="0" t="0" r="0" b="0"/>
            <wp:docPr id="3" name="Рисунок 9" descr="D:\Арсений\2_Сайт\Сайт. 2020.10 (Октябрь)\___гр. Белочка\_1 п р среда\паспорта уголков\Сюжетные игры\SAM_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 descr="D:\Арсений\2_Сайт\Сайт. 2020.10 (Октябрь)\___гр. Белочка\_1 п р среда\паспорта уголков\Сюжетные игры\SAM_957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Cs/>
        </w:rPr>
      </w:pPr>
      <w:r>
        <w:rPr/>
        <w:drawing>
          <wp:inline distT="0" distB="0" distL="0" distR="0">
            <wp:extent cx="5374640" cy="4020185"/>
            <wp:effectExtent l="0" t="0" r="0" b="0"/>
            <wp:docPr id="4" name="Рисунок 10" descr="D:\Арсений\2_Сайт\Сайт. 2020.10 (Октябрь)\___гр. Белочка\_1 п р среда\паспорта уголков\Сюжетные игры\SAM_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 descr="D:\Арсений\2_Сайт\Сайт. 2020.10 (Октябрь)\___гр. Белочка\_1 п р среда\паспорта уголков\Сюжетные игры\SAM_95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455285" cy="7283450"/>
            <wp:effectExtent l="0" t="0" r="0" b="0"/>
            <wp:docPr id="5" name="Рисунок 11" descr="D:\Арсений\2_Сайт\Сайт. 2020.10 (Октябрь)\___гр. Белочка\_1 п р среда\паспорта уголков\Сюжетные игры\SAM_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1" descr="D:\Арсений\2_Сайт\Сайт. 2020.10 (Октябрь)\___гр. Белочка\_1 п р среда\паспорта уголков\Сюжетные игры\SAM_95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518150" cy="4127500"/>
            <wp:effectExtent l="0" t="0" r="0" b="0"/>
            <wp:docPr id="6" name="Рисунок 12" descr="D:\Арсений\2_Сайт\Сайт. 2020.10 (Октябрь)\___гр. Белочка\_1 п р среда\паспорта уголков\Сюжетные игры\SAM_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2" descr="D:\Арсений\2_Сайт\Сайт. 2020.10 (Октябрь)\___гр. Белочка\_1 п р среда\паспорта уголков\Сюжетные игры\SAM_95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Cs/>
        </w:rPr>
      </w:pPr>
      <w:r>
        <w:rPr/>
        <w:drawing>
          <wp:inline distT="0" distB="0" distL="0" distR="0">
            <wp:extent cx="5518150" cy="4127500"/>
            <wp:effectExtent l="0" t="0" r="0" b="0"/>
            <wp:docPr id="7" name="Рисунок 13" descr="D:\Арсений\2_Сайт\Сайт. 2020.10 (Октябрь)\___гр. Белочка\_1 п р среда\паспорта уголков\Сюжетные игры\SAM_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 descr="D:\Арсений\2_Сайт\Сайт. 2020.10 (Октябрь)\___гр. Белочка\_1 п р среда\паспорта уголков\Сюжетные игры\SAM_95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Cs/>
        </w:rPr>
      </w:pPr>
      <w:bookmarkStart w:id="1" w:name="_GoBack2"/>
      <w:r>
        <w:rPr/>
        <w:drawing>
          <wp:inline distT="0" distB="0" distL="0" distR="0">
            <wp:extent cx="5417185" cy="4051935"/>
            <wp:effectExtent l="0" t="0" r="0" b="0"/>
            <wp:docPr id="8" name="Рисунок 14" descr="D:\Арсений\2_Сайт\Сайт. 2020.10 (Октябрь)\___гр. Белочка\_1 п р среда\паспорта уголков\Сюжетные игры\SAM_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4" descr="D:\Арсений\2_Сайт\Сайт. 2020.10 (Октябрь)\___гр. Белочка\_1 п р среда\паспорта уголков\Сюжетные игры\SAM_95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>
      <w:pPr>
        <w:pStyle w:val="Normal"/>
        <w:bidi w:val="0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</w:t>
      </w:r>
      <w:r>
        <w:rPr>
          <w:b/>
          <w:bCs/>
          <w:sz w:val="36"/>
          <w:szCs w:val="36"/>
        </w:rPr>
        <w:t>ПАСПОРТ</w:t>
      </w:r>
    </w:p>
    <w:p>
      <w:pPr>
        <w:pStyle w:val="Normal"/>
        <w:bidi w:val="0"/>
        <w:jc w:val="left"/>
        <w:rPr/>
      </w:pPr>
      <w:r>
        <w:rPr>
          <w:b/>
          <w:bCs/>
          <w:sz w:val="36"/>
          <w:szCs w:val="36"/>
        </w:rPr>
        <w:t xml:space="preserve">                          </w:t>
      </w:r>
      <w:r>
        <w:rPr>
          <w:b/>
          <w:bCs/>
          <w:sz w:val="36"/>
          <w:szCs w:val="36"/>
        </w:rPr>
        <w:t>Уголок  «Строим сами»</w:t>
      </w:r>
      <w:r>
        <w:rPr>
          <w:b/>
          <w:bCs/>
        </w:rPr>
        <w:t> </w:t>
      </w:r>
    </w:p>
    <w:p>
      <w:pPr>
        <w:pStyle w:val="Normal"/>
        <w:bidi w:val="0"/>
        <w:jc w:val="left"/>
        <w:rPr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Цель: </w:t>
      </w:r>
      <w:r>
        <w:rPr>
          <w:i/>
          <w:iCs/>
          <w:sz w:val="24"/>
          <w:szCs w:val="24"/>
        </w:rPr>
        <w:t> формирование мыслительных операций (сравнение, анализ, синтез).</w:t>
      </w:r>
    </w:p>
    <w:p>
      <w:pPr>
        <w:pStyle w:val="Normal"/>
        <w:bidi w:val="0"/>
        <w:jc w:val="left"/>
        <w:rPr>
          <w:b/>
          <w:b/>
          <w:i/>
          <w:i/>
          <w:iCs/>
          <w:sz w:val="24"/>
          <w:szCs w:val="24"/>
        </w:rPr>
      </w:pPr>
      <w:r>
        <w:rPr>
          <w:b/>
          <w:i/>
          <w:iCs/>
          <w:sz w:val="24"/>
          <w:szCs w:val="24"/>
        </w:rPr>
        <w:t>Задачи:</w:t>
      </w:r>
    </w:p>
    <w:p>
      <w:pPr>
        <w:pStyle w:val="Normal"/>
        <w:bidi w:val="0"/>
        <w:jc w:val="left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- развитие пространственного мышления;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i/>
          <w:iCs/>
          <w:sz w:val="24"/>
          <w:szCs w:val="24"/>
        </w:rPr>
        <w:t>-совершенствование навыков работы по заданной схеме, модели, чертежу.</w:t>
      </w:r>
    </w:p>
    <w:p>
      <w:pPr>
        <w:pStyle w:val="Normal"/>
        <w:bidi w:val="0"/>
        <w:jc w:val="left"/>
        <w:rPr>
          <w:b/>
          <w:b/>
          <w:bCs/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 </w:t>
      </w:r>
      <w:r>
        <w:rPr>
          <w:b/>
          <w:bCs/>
          <w:i/>
          <w:iCs/>
          <w:sz w:val="24"/>
          <w:szCs w:val="24"/>
        </w:rPr>
        <w:t>Оснащение: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bCs/>
          <w:i/>
          <w:iCs/>
          <w:sz w:val="24"/>
          <w:szCs w:val="24"/>
        </w:rPr>
        <w:t>1.Инструмент игрушечный</w:t>
      </w:r>
    </w:p>
    <w:p>
      <w:pPr>
        <w:pStyle w:val="Normal"/>
        <w:bidi w:val="0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>2.Крупный пластмассовый строительный материал</w:t>
      </w:r>
    </w:p>
    <w:p>
      <w:pPr>
        <w:pStyle w:val="Normal"/>
        <w:bidi w:val="0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3.Малый пластмассовый строительный материал </w:t>
      </w:r>
    </w:p>
    <w:p>
      <w:pPr>
        <w:pStyle w:val="Normal"/>
        <w:bidi w:val="0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>4.Чертежи построек</w:t>
      </w:r>
    </w:p>
    <w:p>
      <w:pPr>
        <w:pStyle w:val="Normal"/>
        <w:bidi w:val="0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>5. Конструктор</w:t>
      </w:r>
    </w:p>
    <w:p>
      <w:pPr>
        <w:pStyle w:val="Normal"/>
        <w:bidi w:val="0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>6. Пазлы</w:t>
      </w:r>
    </w:p>
    <w:p>
      <w:pPr>
        <w:pStyle w:val="Normal"/>
        <w:bidi w:val="0"/>
        <w:jc w:val="left"/>
        <w:rPr>
          <w:bCs/>
        </w:rPr>
      </w:pPr>
      <w:r>
        <w:rPr>
          <w:bCs/>
        </w:rPr>
      </w:r>
    </w:p>
    <w:p>
      <w:pPr>
        <w:pStyle w:val="Normal"/>
        <w:bidi w:val="0"/>
        <w:jc w:val="left"/>
        <w:rPr>
          <w:b/>
          <w:b/>
          <w:bCs/>
          <w:sz w:val="36"/>
          <w:szCs w:val="36"/>
          <w:lang w:eastAsia="ru-RU"/>
        </w:rPr>
      </w:pPr>
      <w:r>
        <w:rPr>
          <w:b/>
          <w:bCs/>
          <w:sz w:val="36"/>
          <w:szCs w:val="36"/>
          <w:lang w:eastAsia="ru-RU"/>
        </w:rPr>
      </w:r>
    </w:p>
    <w:p>
      <w:pPr>
        <w:pStyle w:val="Normal"/>
        <w:bidi w:val="0"/>
        <w:jc w:val="center"/>
        <w:rPr>
          <w:b/>
          <w:b/>
          <w:bCs/>
          <w:sz w:val="36"/>
          <w:szCs w:val="36"/>
          <w:lang w:eastAsia="ru-RU"/>
        </w:rPr>
      </w:pPr>
      <w:r>
        <w:rPr>
          <w:b/>
          <w:bCs/>
          <w:sz w:val="36"/>
          <w:szCs w:val="36"/>
          <w:lang w:eastAsia="ru-RU"/>
        </w:rPr>
      </w:r>
    </w:p>
    <w:p>
      <w:pPr>
        <w:pStyle w:val="Normal"/>
        <w:bidi w:val="0"/>
        <w:jc w:val="center"/>
        <w:rPr>
          <w:bCs/>
        </w:rPr>
      </w:pPr>
      <w:bookmarkStart w:id="2" w:name="_GoBack3"/>
      <w:bookmarkEnd w:id="2"/>
      <w:r>
        <w:rPr/>
        <w:drawing>
          <wp:inline distT="0" distB="0" distL="0" distR="0">
            <wp:extent cx="3216275" cy="7047230"/>
            <wp:effectExtent l="0" t="0" r="0" b="0"/>
            <wp:docPr id="9" name="Изображение2" descr="D:\Арсений\2_Сайт\Сайт. 2020.10 (Октябрь)\___гр. Белочка\_1 п р среда\паспорта уголков\Уголок Строим сами\SAM_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2" descr="D:\Арсений\2_Сайт\Сайт. 2020.10 (Октябрь)\___гр. Белочка\_1 п р среда\паспорта уголков\Уголок Строим сами\SAM_95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428" t="10951" r="3032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</w:t>
      </w:r>
      <w:r>
        <w:rPr>
          <w:b/>
          <w:bCs/>
          <w:sz w:val="36"/>
          <w:szCs w:val="36"/>
        </w:rPr>
        <w:t>ПАСПОРТ</w:t>
      </w:r>
    </w:p>
    <w:p>
      <w:pPr>
        <w:pStyle w:val="Normal"/>
        <w:bidi w:val="0"/>
        <w:jc w:val="left"/>
        <w:rPr>
          <w:b/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 </w:t>
      </w:r>
      <w:r>
        <w:rPr>
          <w:b/>
          <w:bCs/>
          <w:sz w:val="44"/>
          <w:szCs w:val="44"/>
        </w:rPr>
        <w:t>Уголок спорта «Здоровячки»</w:t>
      </w:r>
    </w:p>
    <w:p>
      <w:pPr>
        <w:pStyle w:val="Normal"/>
        <w:bidi w:val="0"/>
        <w:jc w:val="left"/>
        <w:rPr/>
      </w:pPr>
      <w:r>
        <w:rPr>
          <w:b/>
          <w:bCs/>
        </w:rPr>
        <w:t> </w:t>
      </w:r>
    </w:p>
    <w:p>
      <w:pPr>
        <w:pStyle w:val="Normal"/>
        <w:bidi w:val="0"/>
        <w:jc w:val="left"/>
        <w:rPr>
          <w:i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Цель: </w:t>
      </w:r>
      <w:r>
        <w:rPr>
          <w:i/>
          <w:iCs/>
          <w:sz w:val="40"/>
          <w:szCs w:val="40"/>
        </w:rPr>
        <w:t xml:space="preserve">формировать у детей интерес и ценностное отношение к занятиям физической культурой, гармоничное физическое развитие. </w:t>
      </w:r>
    </w:p>
    <w:p>
      <w:pPr>
        <w:pStyle w:val="Normal"/>
        <w:bidi w:val="0"/>
        <w:jc w:val="left"/>
        <w:rPr>
          <w:b/>
          <w:b/>
          <w:sz w:val="40"/>
          <w:szCs w:val="40"/>
        </w:rPr>
      </w:pPr>
      <w:r>
        <w:rPr>
          <w:b/>
          <w:i/>
          <w:iCs/>
          <w:sz w:val="40"/>
          <w:szCs w:val="40"/>
        </w:rPr>
        <w:t>Задачи:</w:t>
      </w:r>
    </w:p>
    <w:p>
      <w:pPr>
        <w:pStyle w:val="Normal"/>
        <w:bidi w:val="0"/>
        <w:jc w:val="left"/>
        <w:rPr>
          <w:sz w:val="40"/>
          <w:szCs w:val="40"/>
        </w:rPr>
      </w:pPr>
      <w:r>
        <w:rPr>
          <w:i/>
          <w:iCs/>
          <w:sz w:val="40"/>
          <w:szCs w:val="40"/>
        </w:rPr>
        <w:t> </w:t>
      </w:r>
      <w:r>
        <w:rPr>
          <w:i/>
          <w:iCs/>
          <w:sz w:val="40"/>
          <w:szCs w:val="40"/>
        </w:rPr>
        <w:t>- развитие физических качеств;</w:t>
      </w:r>
    </w:p>
    <w:p>
      <w:pPr>
        <w:pStyle w:val="Normal"/>
        <w:bidi w:val="0"/>
        <w:jc w:val="left"/>
        <w:rPr>
          <w:sz w:val="40"/>
          <w:szCs w:val="40"/>
        </w:rPr>
      </w:pPr>
      <w:r>
        <w:rPr>
          <w:i/>
          <w:iCs/>
          <w:sz w:val="40"/>
          <w:szCs w:val="40"/>
        </w:rPr>
        <w:t>- накопление и обогащение двигательного опыта детей;</w:t>
      </w:r>
    </w:p>
    <w:p>
      <w:pPr>
        <w:pStyle w:val="Normal"/>
        <w:bidi w:val="0"/>
        <w:jc w:val="left"/>
        <w:rPr>
          <w:sz w:val="40"/>
          <w:szCs w:val="40"/>
        </w:rPr>
      </w:pPr>
      <w:r>
        <w:rPr>
          <w:i/>
          <w:iCs/>
          <w:sz w:val="40"/>
          <w:szCs w:val="40"/>
        </w:rPr>
        <w:t>- формирование у воспитанников потребности в двигательной активности и физическом совершенствовании.</w:t>
      </w:r>
    </w:p>
    <w:p>
      <w:pPr>
        <w:pStyle w:val="Normal"/>
        <w:bidi w:val="0"/>
        <w:jc w:val="left"/>
        <w:rPr>
          <w:sz w:val="40"/>
          <w:szCs w:val="40"/>
        </w:rPr>
      </w:pPr>
      <w:r>
        <w:rPr>
          <w:i/>
          <w:iCs/>
          <w:sz w:val="40"/>
          <w:szCs w:val="40"/>
        </w:rPr>
        <w:t> </w:t>
      </w:r>
      <w:r>
        <w:rPr>
          <w:b/>
          <w:bCs/>
          <w:i/>
          <w:iCs/>
          <w:sz w:val="40"/>
          <w:szCs w:val="40"/>
        </w:rPr>
        <w:t xml:space="preserve">Оснащение:       </w:t>
      </w:r>
      <w:r>
        <w:rPr>
          <w:i/>
          <w:iCs/>
          <w:sz w:val="40"/>
          <w:szCs w:val="40"/>
        </w:rPr>
        <w:t> </w:t>
      </w:r>
    </w:p>
    <w:p>
      <w:pPr>
        <w:pStyle w:val="Normal"/>
        <w:bidi w:val="0"/>
        <w:jc w:val="left"/>
        <w:rPr>
          <w:bCs/>
          <w:sz w:val="40"/>
          <w:szCs w:val="40"/>
        </w:rPr>
      </w:pPr>
      <w:r>
        <w:rPr>
          <w:bCs/>
          <w:sz w:val="40"/>
          <w:szCs w:val="40"/>
        </w:rPr>
        <w:t>1.Массажные коврики</w:t>
      </w:r>
    </w:p>
    <w:p>
      <w:pPr>
        <w:pStyle w:val="Normal"/>
        <w:bidi w:val="0"/>
        <w:jc w:val="left"/>
        <w:rPr>
          <w:bCs/>
          <w:sz w:val="40"/>
          <w:szCs w:val="40"/>
        </w:rPr>
      </w:pPr>
      <w:r>
        <w:rPr>
          <w:bCs/>
          <w:sz w:val="40"/>
          <w:szCs w:val="40"/>
        </w:rPr>
        <w:t>2.Мячи большие</w:t>
      </w:r>
    </w:p>
    <w:p>
      <w:pPr>
        <w:pStyle w:val="Normal"/>
        <w:bidi w:val="0"/>
        <w:jc w:val="left"/>
        <w:rPr>
          <w:bCs/>
          <w:sz w:val="40"/>
          <w:szCs w:val="40"/>
        </w:rPr>
      </w:pPr>
      <w:r>
        <w:rPr>
          <w:bCs/>
          <w:sz w:val="40"/>
          <w:szCs w:val="40"/>
        </w:rPr>
        <w:t>3.Мячи малые</w:t>
      </w:r>
    </w:p>
    <w:p>
      <w:pPr>
        <w:pStyle w:val="Normal"/>
        <w:bidi w:val="0"/>
        <w:jc w:val="left"/>
        <w:rPr>
          <w:bCs/>
          <w:sz w:val="40"/>
          <w:szCs w:val="40"/>
        </w:rPr>
      </w:pPr>
      <w:r>
        <w:rPr>
          <w:bCs/>
          <w:sz w:val="40"/>
          <w:szCs w:val="40"/>
        </w:rPr>
        <w:t>4.Скакалки длинные</w:t>
      </w:r>
    </w:p>
    <w:p>
      <w:pPr>
        <w:pStyle w:val="Normal"/>
        <w:bidi w:val="0"/>
        <w:jc w:val="left"/>
        <w:rPr>
          <w:bCs/>
          <w:sz w:val="40"/>
          <w:szCs w:val="40"/>
        </w:rPr>
      </w:pPr>
      <w:r>
        <w:rPr>
          <w:bCs/>
          <w:sz w:val="40"/>
          <w:szCs w:val="40"/>
        </w:rPr>
        <w:t>5.Кегли</w:t>
      </w:r>
    </w:p>
    <w:p>
      <w:pPr>
        <w:pStyle w:val="Normal"/>
        <w:bidi w:val="0"/>
        <w:jc w:val="left"/>
        <w:rPr>
          <w:bCs/>
        </w:rPr>
      </w:pPr>
      <w:r>
        <w:rPr>
          <w:bCs/>
        </w:rPr>
      </w:r>
    </w:p>
    <w:p>
      <w:pPr>
        <w:pStyle w:val="Normal"/>
        <w:bidi w:val="0"/>
        <w:jc w:val="left"/>
        <w:rPr>
          <w:bCs/>
        </w:rPr>
      </w:pPr>
      <w:r>
        <w:rPr/>
        <w:drawing>
          <wp:inline distT="0" distB="0" distL="0" distR="0">
            <wp:extent cx="5943600" cy="4445635"/>
            <wp:effectExtent l="0" t="0" r="0" b="0"/>
            <wp:docPr id="10" name="Изображение3" descr="D:\Арсений\2_Сайт\Сайт. 2020.10 (Октябрь)\___гр. Белочка\_1 п р среда\паспорта уголков\Уголок спорта\SAM_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3" descr="D:\Арсений\2_Сайт\Сайт. 2020.10 (Октябрь)\___гр. Белочка\_1 п р среда\паспорта уголков\Уголок спорта\SAM_958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Cs/>
        </w:rPr>
      </w:pPr>
      <w:r>
        <w:rPr>
          <w:bCs/>
        </w:rPr>
      </w:r>
    </w:p>
    <w:p>
      <w:pPr>
        <w:pStyle w:val="Normal"/>
        <w:bidi w:val="0"/>
        <w:jc w:val="left"/>
        <w:rPr>
          <w:bCs/>
        </w:rPr>
      </w:pPr>
      <w:r>
        <w:rPr/>
      </w:r>
      <w:bookmarkStart w:id="3" w:name="_GoBack4"/>
      <w:bookmarkStart w:id="4" w:name="_GoBack4"/>
      <w:bookmarkEnd w:id="4"/>
    </w:p>
    <w:p>
      <w:pPr>
        <w:pStyle w:val="Normal"/>
        <w:bidi w:val="0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</w:t>
      </w:r>
      <w:r>
        <w:rPr>
          <w:b/>
          <w:bCs/>
          <w:sz w:val="36"/>
          <w:szCs w:val="36"/>
        </w:rPr>
        <w:t>ПАСПОРТ</w:t>
      </w:r>
    </w:p>
    <w:p>
      <w:pPr>
        <w:pStyle w:val="Normal"/>
        <w:bidi w:val="0"/>
        <w:jc w:val="left"/>
        <w:rPr/>
      </w:pPr>
      <w:r>
        <w:rPr>
          <w:b/>
          <w:bCs/>
          <w:sz w:val="36"/>
          <w:szCs w:val="36"/>
        </w:rPr>
        <w:t xml:space="preserve">                 </w:t>
      </w:r>
      <w:r>
        <w:rPr>
          <w:b/>
          <w:bCs/>
          <w:sz w:val="36"/>
          <w:szCs w:val="36"/>
        </w:rPr>
        <w:t>Уголок речи и грамоты  «АБВГДейка»</w:t>
      </w:r>
      <w:r>
        <w:rPr>
          <w:b/>
          <w:bCs/>
        </w:rPr>
        <w:t> </w:t>
      </w:r>
    </w:p>
    <w:p>
      <w:pPr>
        <w:pStyle w:val="Normal"/>
        <w:bidi w:val="0"/>
        <w:jc w:val="left"/>
        <w:rPr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Цель: </w:t>
      </w:r>
      <w:r>
        <w:rPr>
          <w:i/>
          <w:iCs/>
          <w:sz w:val="28"/>
          <w:szCs w:val="28"/>
        </w:rPr>
        <w:t xml:space="preserve">  развивать умение овладевать конструктивными способами и средствами взаимодействия с окружающими людьми. </w:t>
      </w:r>
    </w:p>
    <w:p>
      <w:pPr>
        <w:pStyle w:val="Normal"/>
        <w:bidi w:val="0"/>
        <w:jc w:val="left"/>
        <w:rPr>
          <w:b/>
          <w:b/>
          <w:sz w:val="28"/>
          <w:szCs w:val="28"/>
        </w:rPr>
      </w:pPr>
      <w:r>
        <w:rPr>
          <w:b/>
          <w:i/>
          <w:iCs/>
          <w:sz w:val="28"/>
          <w:szCs w:val="28"/>
        </w:rPr>
        <w:t>Задачи:</w:t>
      </w:r>
    </w:p>
    <w:p>
      <w:pPr>
        <w:pStyle w:val="Normal"/>
        <w:bidi w:val="0"/>
        <w:jc w:val="left"/>
        <w:rPr>
          <w:i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- развитие всех компонентов устной речи детей в различных формах и видах детской деятельности;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i/>
          <w:iCs/>
          <w:sz w:val="28"/>
          <w:szCs w:val="28"/>
        </w:rPr>
        <w:t>- развитие свободного общения со взрослыми и детьми;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i/>
          <w:iCs/>
          <w:sz w:val="28"/>
          <w:szCs w:val="28"/>
        </w:rPr>
        <w:t>- практическое овладение воспитанниками нормами речи.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Оснащение:</w:t>
      </w:r>
      <w:r>
        <w:rPr>
          <w:i/>
          <w:iCs/>
          <w:sz w:val="28"/>
          <w:szCs w:val="28"/>
        </w:rPr>
        <w:t>     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1.Плоскостная деревянная азбука.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2.Умные кубики «Букварь»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3.Речевой тренажер «Азбука»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4.Речевой тренажер «Логопедический»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5.Размышляй-ка «Готовимся к школе»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6.Умные пальчики «Как растут слова»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7.Лото «Азбука»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8.Азбука.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9.Книга «Учимся читать»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10.Сюжетные иллюстрации «Составь разговор»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11.Д.и.- Составь целое из частей.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12.Словесные игры.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13.Прописи: «Уроки грамоты», «Развитие речи»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/>
          <w:bCs/>
          <w:sz w:val="36"/>
          <w:szCs w:val="36"/>
          <w:lang w:eastAsia="ru-RU"/>
        </w:rPr>
      </w:pPr>
      <w:r>
        <w:rPr>
          <w:b/>
          <w:bCs/>
          <w:sz w:val="36"/>
          <w:szCs w:val="36"/>
          <w:lang w:eastAsia="ru-RU"/>
        </w:rPr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4114800" cy="4445635"/>
            <wp:effectExtent l="0" t="0" r="0" b="0"/>
            <wp:docPr id="11" name="Изображение4" descr="D:\Арсений\2_Сайт\Сайт. 2020.10 (Октябрь)\___гр. Белочка\_1 п р среда\паспорта уголков\Уголок речи и грамоты\SAM_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4" descr="D:\Арсений\2_Сайт\Сайт. 2020.10 (Октябрь)\___гр. Белочка\_1 п р среда\паспорта уголков\Уголок речи и грамоты\SAM_95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790" t="0" r="1697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5"/>
      <w:bookmarkEnd w:id="5"/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</w:t>
      </w:r>
      <w:r>
        <w:rPr>
          <w:b/>
          <w:bCs/>
          <w:sz w:val="32"/>
          <w:szCs w:val="32"/>
        </w:rPr>
        <w:t>ПАСПОРТ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b/>
          <w:bCs/>
          <w:sz w:val="36"/>
          <w:szCs w:val="36"/>
        </w:rPr>
        <w:t xml:space="preserve">             </w:t>
      </w:r>
      <w:r>
        <w:rPr>
          <w:b/>
          <w:bCs/>
          <w:sz w:val="32"/>
          <w:szCs w:val="32"/>
        </w:rPr>
        <w:t>Уголок ПДД  «В стране дорожных знаков»</w:t>
      </w:r>
    </w:p>
    <w:p>
      <w:pPr>
        <w:pStyle w:val="Normal"/>
        <w:bidi w:val="0"/>
        <w:jc w:val="left"/>
        <w:rPr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Цель: </w:t>
      </w:r>
      <w:r>
        <w:rPr>
          <w:i/>
          <w:iCs/>
          <w:sz w:val="28"/>
          <w:szCs w:val="28"/>
        </w:rPr>
        <w:t> формирование способностей, способствующих  успешному овладению детьми азбукой дорожного движения.</w:t>
      </w:r>
    </w:p>
    <w:p>
      <w:pPr>
        <w:pStyle w:val="Normal"/>
        <w:bidi w:val="0"/>
        <w:jc w:val="left"/>
        <w:rPr>
          <w:b/>
          <w:b/>
          <w:i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Задачи:</w:t>
      </w:r>
    </w:p>
    <w:p>
      <w:pPr>
        <w:pStyle w:val="Normal"/>
        <w:bidi w:val="0"/>
        <w:jc w:val="left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-закрепить знания и умения по использованию правил дорожного движения; </w:t>
      </w:r>
    </w:p>
    <w:p>
      <w:pPr>
        <w:pStyle w:val="Normal"/>
        <w:bidi w:val="0"/>
        <w:jc w:val="left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-совершенствовать знания о правилах пешехода, которые должны соблюдать дети на тротуаре и проезжей части;</w:t>
      </w:r>
    </w:p>
    <w:p>
      <w:pPr>
        <w:pStyle w:val="Normal"/>
        <w:bidi w:val="0"/>
        <w:jc w:val="left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-закреплять знания о назначении предупреждающих, запрещающих, информационно-указательных дорожных знаков  и знаков сервиса;</w:t>
      </w:r>
    </w:p>
    <w:p>
      <w:pPr>
        <w:pStyle w:val="Normal"/>
        <w:bidi w:val="0"/>
        <w:jc w:val="left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-расширять знания об особенности движения транспорта и пешеходов на перекрёстке;</w:t>
      </w:r>
    </w:p>
    <w:p>
      <w:pPr>
        <w:pStyle w:val="Normal"/>
        <w:bidi w:val="0"/>
        <w:jc w:val="left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-продолжать знакомить с правилами передвижения пешеходов и машин с помощью светофора;</w:t>
      </w:r>
    </w:p>
    <w:p>
      <w:pPr>
        <w:pStyle w:val="Normal"/>
        <w:bidi w:val="0"/>
        <w:jc w:val="left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-уточнять представления о работе сотрудников  ГИБДД;</w:t>
      </w:r>
    </w:p>
    <w:p>
      <w:pPr>
        <w:pStyle w:val="Normal"/>
        <w:bidi w:val="0"/>
        <w:jc w:val="left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-совершенствовать знания о различных видах транспорта и его назначении в жизни человека.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i/>
          <w:iCs/>
          <w:sz w:val="28"/>
          <w:szCs w:val="28"/>
        </w:rPr>
        <w:t> </w:t>
      </w:r>
      <w:r>
        <w:rPr>
          <w:b/>
          <w:bCs/>
          <w:i/>
          <w:iCs/>
          <w:sz w:val="28"/>
          <w:szCs w:val="28"/>
        </w:rPr>
        <w:t>Оснащение: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1.Транспорт.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2.Знаки ПДД.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5.Раскраски о ПДД.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5.Лото «Дорожные знаки»</w:t>
      </w:r>
    </w:p>
    <w:p>
      <w:pPr>
        <w:pStyle w:val="Normal"/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6.Дидактические пособия о ПДД: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«Азбука безопасности»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«Знаки на дорогах»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«Светофор»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«Транспорт»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bookmarkStart w:id="6" w:name="_GoBack6"/>
      <w:bookmarkEnd w:id="6"/>
      <w:r>
        <w:rPr/>
        <w:drawing>
          <wp:inline distT="0" distB="0" distL="0" distR="0">
            <wp:extent cx="5943600" cy="4457700"/>
            <wp:effectExtent l="0" t="0" r="0" b="0"/>
            <wp:docPr id="12" name="Изображение5" descr="D:\Арсений\2_Сайт\Сайт. 2020.10 (Октябрь)\___гр. Белочка\_1 п р среда\паспорта уголков\ПДД\SAM_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5" descr="D:\Арсений\2_Сайт\Сайт. 2020.10 (Октябрь)\___гр. Белочка\_1 п р среда\паспорта уголков\ПДД\SAM_958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</w:t>
      </w:r>
      <w:r>
        <w:rPr>
          <w:b/>
          <w:bCs/>
          <w:sz w:val="32"/>
          <w:szCs w:val="32"/>
        </w:rPr>
        <w:t>ПАСПОРТ</w:t>
      </w:r>
    </w:p>
    <w:p>
      <w:pPr>
        <w:pStyle w:val="Normal"/>
        <w:bidi w:val="0"/>
        <w:jc w:val="left"/>
        <w:rPr/>
      </w:pPr>
      <w:r>
        <w:rPr>
          <w:b/>
          <w:bCs/>
          <w:sz w:val="36"/>
          <w:szCs w:val="36"/>
        </w:rPr>
        <w:t xml:space="preserve">                    </w:t>
      </w:r>
      <w:r>
        <w:rPr>
          <w:b/>
          <w:bCs/>
          <w:sz w:val="36"/>
          <w:szCs w:val="36"/>
        </w:rPr>
        <w:t>Уголок математики  «Сосчитай – ка»</w:t>
      </w:r>
      <w:r>
        <w:rPr>
          <w:b/>
          <w:bCs/>
        </w:rPr>
        <w:t> </w:t>
      </w:r>
    </w:p>
    <w:p>
      <w:pPr>
        <w:pStyle w:val="Normal"/>
        <w:bidi w:val="0"/>
        <w:jc w:val="left"/>
        <w:rPr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Цель: </w:t>
      </w:r>
      <w:r>
        <w:rPr>
          <w:i/>
          <w:iCs/>
          <w:sz w:val="28"/>
          <w:szCs w:val="28"/>
        </w:rPr>
        <w:t>  развитие у детей математических представлений.</w:t>
      </w:r>
    </w:p>
    <w:p>
      <w:pPr>
        <w:pStyle w:val="Normal"/>
        <w:bidi w:val="0"/>
        <w:jc w:val="left"/>
        <w:rPr>
          <w:b/>
          <w:b/>
          <w:i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Задачи:</w:t>
      </w:r>
    </w:p>
    <w:p>
      <w:pPr>
        <w:pStyle w:val="Normal"/>
        <w:bidi w:val="0"/>
        <w:jc w:val="left"/>
        <w:rPr>
          <w:i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-закреплять знания о числах от 1 до 10, учить понимать отношения между числами;</w:t>
      </w:r>
    </w:p>
    <w:p>
      <w:pPr>
        <w:pStyle w:val="Normal"/>
        <w:bidi w:val="0"/>
        <w:jc w:val="left"/>
        <w:rPr>
          <w:i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-закреплять умение пользоваться знаками  +, -, =;</w:t>
      </w:r>
    </w:p>
    <w:p>
      <w:pPr>
        <w:pStyle w:val="Normal"/>
        <w:bidi w:val="0"/>
        <w:jc w:val="left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-продолжать учить определять время на часах;</w:t>
      </w:r>
    </w:p>
    <w:p>
      <w:pPr>
        <w:pStyle w:val="Normal"/>
        <w:bidi w:val="0"/>
        <w:jc w:val="left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-учить измерять отрезки заданной длины;</w:t>
      </w:r>
    </w:p>
    <w:p>
      <w:pPr>
        <w:pStyle w:val="Normal"/>
        <w:bidi w:val="0"/>
        <w:jc w:val="left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-закрепить и углубить временные представления о частях суток, днях недели, временах года, о месяцах;</w:t>
      </w:r>
    </w:p>
    <w:p>
      <w:pPr>
        <w:pStyle w:val="Normal"/>
        <w:bidi w:val="0"/>
        <w:jc w:val="left"/>
        <w:rPr>
          <w:i/>
          <w:i/>
          <w:sz w:val="28"/>
          <w:szCs w:val="28"/>
        </w:rPr>
      </w:pPr>
      <w:r>
        <w:rPr>
          <w:i/>
          <w:iCs/>
          <w:sz w:val="28"/>
          <w:szCs w:val="28"/>
        </w:rPr>
        <w:t>- совершенствовать ориентировку в пространстве и на плоскости;</w:t>
      </w:r>
    </w:p>
    <w:p>
      <w:pPr>
        <w:pStyle w:val="Normal"/>
        <w:bidi w:val="0"/>
        <w:jc w:val="left"/>
        <w:rPr>
          <w:i/>
          <w:i/>
          <w:sz w:val="28"/>
          <w:szCs w:val="28"/>
        </w:rPr>
      </w:pPr>
      <w:r>
        <w:rPr>
          <w:i/>
          <w:iCs/>
          <w:sz w:val="28"/>
          <w:szCs w:val="28"/>
        </w:rPr>
        <w:t>- закрепить знание о геометрических фигурах, развивать умение работать с геометрическим материалом, закрепить умение видеть геометрические формы в предметах.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i/>
          <w:iCs/>
          <w:sz w:val="28"/>
          <w:szCs w:val="28"/>
        </w:rPr>
        <w:t> </w:t>
      </w:r>
      <w:r>
        <w:rPr>
          <w:b/>
          <w:bCs/>
          <w:i/>
          <w:iCs/>
          <w:sz w:val="28"/>
          <w:szCs w:val="28"/>
        </w:rPr>
        <w:t>Оснащение:</w:t>
      </w:r>
      <w:r>
        <w:rPr>
          <w:i/>
          <w:iCs/>
          <w:sz w:val="28"/>
          <w:szCs w:val="28"/>
        </w:rPr>
        <w:t>     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1.Счетные палочки.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2.Набор геометрических фигур.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3.Развивающая игра «Соедини картинку – Время суток»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4.Книга «Математические игры для детей 6-7 лет».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5.Домино деревянное  «Геометрические фигуры»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6.Домино «Арифметика»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7.Развивающее фигурное лото.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8.Набор чисел и знаков.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9.Прописи « Математика», «Рисуем по клеточкам»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10.Пазлы «Цифры»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5078095" cy="6779260"/>
            <wp:effectExtent l="0" t="0" r="0" b="0"/>
            <wp:docPr id="13" name="Изображение6" descr="D:\Арсений\2_Сайт\Сайт. 2020.10 (Октябрь)\___гр. Белочка\_1 п р среда\паспорта уголков\Уголок математики\SAM_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6" descr="D:\Арсений\2_Сайт\Сайт. 2020.10 (Октябрь)\___гр. Белочка\_1 п р среда\паспорта уголков\Уголок математики\SAM_954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677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7"/>
      <w:bookmarkEnd w:id="7"/>
    </w:p>
    <w:p>
      <w:pPr>
        <w:pStyle w:val="Normal"/>
        <w:bidi w:val="0"/>
        <w:jc w:val="left"/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          </w:t>
      </w:r>
      <w:r>
        <w:rPr>
          <w:b/>
          <w:bCs/>
          <w:sz w:val="48"/>
          <w:szCs w:val="48"/>
        </w:rPr>
        <w:t>Паспорт</w:t>
      </w:r>
    </w:p>
    <w:p>
      <w:pPr>
        <w:pStyle w:val="Normal"/>
        <w:bidi w:val="0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</w:t>
      </w:r>
      <w:r>
        <w:rPr>
          <w:b/>
          <w:bCs/>
          <w:sz w:val="36"/>
          <w:szCs w:val="36"/>
        </w:rPr>
        <w:t>Уголок краеведения «Посёлок, в котором я живу»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 </w:t>
      </w:r>
      <w:r>
        <w:rPr>
          <w:b/>
          <w:bCs/>
          <w:i/>
          <w:iCs/>
          <w:sz w:val="32"/>
          <w:szCs w:val="32"/>
        </w:rPr>
        <w:t xml:space="preserve">Цель: </w:t>
      </w:r>
      <w:r>
        <w:rPr>
          <w:i/>
          <w:iCs/>
          <w:sz w:val="32"/>
          <w:szCs w:val="32"/>
        </w:rPr>
        <w:t xml:space="preserve">  всестороннее изучение родного посёлка, края, страны. </w:t>
      </w:r>
    </w:p>
    <w:p>
      <w:pPr>
        <w:pStyle w:val="Normal"/>
        <w:bidi w:val="0"/>
        <w:jc w:val="left"/>
        <w:rPr>
          <w:b/>
          <w:b/>
          <w:sz w:val="32"/>
          <w:szCs w:val="32"/>
        </w:rPr>
      </w:pPr>
      <w:r>
        <w:rPr>
          <w:b/>
          <w:i/>
          <w:iCs/>
          <w:sz w:val="32"/>
          <w:szCs w:val="32"/>
        </w:rPr>
        <w:t>Задачи: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- расширение области социально – нравственных чувств и ориентаций, пробуждение любви к родному посёлку, краю, России. 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i/>
          <w:iCs/>
          <w:sz w:val="32"/>
          <w:szCs w:val="32"/>
        </w:rPr>
        <w:t>- воспитание патриотических чувств, чувства любви к родному посёлку.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i/>
          <w:iCs/>
          <w:sz w:val="32"/>
          <w:szCs w:val="32"/>
        </w:rPr>
        <w:t> </w:t>
      </w:r>
      <w:r>
        <w:rPr>
          <w:b/>
          <w:bCs/>
          <w:i/>
          <w:iCs/>
          <w:sz w:val="32"/>
          <w:szCs w:val="32"/>
        </w:rPr>
        <w:t>Оснащение:</w:t>
      </w:r>
      <w:r>
        <w:rPr>
          <w:i/>
          <w:iCs/>
          <w:sz w:val="32"/>
          <w:szCs w:val="32"/>
        </w:rPr>
        <w:t>     </w:t>
      </w:r>
    </w:p>
    <w:p>
      <w:pPr>
        <w:pStyle w:val="Normal"/>
        <w:bidi w:val="0"/>
        <w:jc w:val="left"/>
        <w:rPr>
          <w:bCs/>
          <w:sz w:val="32"/>
          <w:szCs w:val="32"/>
        </w:rPr>
      </w:pPr>
      <w:r>
        <w:rPr>
          <w:bCs/>
          <w:sz w:val="32"/>
          <w:szCs w:val="32"/>
        </w:rPr>
        <w:t>1.Символика Красноярского края.</w:t>
      </w:r>
    </w:p>
    <w:p>
      <w:pPr>
        <w:pStyle w:val="Normal"/>
        <w:bidi w:val="0"/>
        <w:jc w:val="left"/>
        <w:rPr>
          <w:bCs/>
          <w:sz w:val="32"/>
          <w:szCs w:val="32"/>
        </w:rPr>
      </w:pPr>
      <w:r>
        <w:rPr>
          <w:bCs/>
          <w:sz w:val="32"/>
          <w:szCs w:val="32"/>
        </w:rPr>
        <w:t>2. Фото президента России.</w:t>
      </w:r>
    </w:p>
    <w:p>
      <w:pPr>
        <w:pStyle w:val="Normal"/>
        <w:bidi w:val="0"/>
        <w:jc w:val="left"/>
        <w:rPr>
          <w:bCs/>
          <w:sz w:val="32"/>
          <w:szCs w:val="32"/>
        </w:rPr>
      </w:pPr>
      <w:r>
        <w:rPr>
          <w:bCs/>
          <w:sz w:val="32"/>
          <w:szCs w:val="32"/>
        </w:rPr>
        <w:t>3.Стенд с символикой Красноярского края.</w:t>
      </w:r>
    </w:p>
    <w:p>
      <w:pPr>
        <w:pStyle w:val="Normal"/>
        <w:bidi w:val="0"/>
        <w:jc w:val="left"/>
        <w:rPr>
          <w:bCs/>
          <w:sz w:val="32"/>
          <w:szCs w:val="32"/>
        </w:rPr>
      </w:pPr>
      <w:r>
        <w:rPr>
          <w:bCs/>
          <w:sz w:val="32"/>
          <w:szCs w:val="32"/>
        </w:rPr>
        <w:t>4.Подборка материала по ознакомлению с памятными местами п.Курагино</w:t>
      </w:r>
    </w:p>
    <w:p>
      <w:pPr>
        <w:pStyle w:val="Normal"/>
        <w:bidi w:val="0"/>
        <w:jc w:val="left"/>
        <w:rPr>
          <w:bCs/>
          <w:sz w:val="32"/>
          <w:szCs w:val="32"/>
        </w:rPr>
      </w:pPr>
      <w:r>
        <w:rPr>
          <w:bCs/>
          <w:sz w:val="32"/>
          <w:szCs w:val="32"/>
        </w:rPr>
        <w:t>5.Фото п.Курагино.</w:t>
      </w:r>
    </w:p>
    <w:p>
      <w:pPr>
        <w:pStyle w:val="Normal"/>
        <w:bidi w:val="0"/>
        <w:jc w:val="left"/>
        <w:rPr>
          <w:bCs/>
          <w:sz w:val="32"/>
          <w:szCs w:val="32"/>
        </w:rPr>
      </w:pPr>
      <w:r>
        <w:rPr>
          <w:bCs/>
          <w:sz w:val="32"/>
          <w:szCs w:val="32"/>
        </w:rPr>
        <w:t>6.Дидактические игры «Путешествие по п.Курагино».</w:t>
      </w:r>
    </w:p>
    <w:p>
      <w:pPr>
        <w:pStyle w:val="Normal"/>
        <w:bidi w:val="0"/>
        <w:jc w:val="left"/>
        <w:rPr>
          <w:bCs/>
          <w:sz w:val="32"/>
          <w:szCs w:val="32"/>
        </w:rPr>
      </w:pPr>
      <w:r>
        <w:rPr>
          <w:bCs/>
          <w:sz w:val="32"/>
          <w:szCs w:val="32"/>
        </w:rPr>
        <w:t>7.Альбомы «Посёлок мой родной»</w:t>
      </w:r>
    </w:p>
    <w:p>
      <w:pPr>
        <w:pStyle w:val="Normal"/>
        <w:bidi w:val="0"/>
        <w:jc w:val="left"/>
        <w:rPr>
          <w:bCs/>
          <w:sz w:val="32"/>
          <w:szCs w:val="32"/>
        </w:rPr>
      </w:pPr>
      <w:r>
        <w:rPr>
          <w:bCs/>
          <w:sz w:val="32"/>
          <w:szCs w:val="32"/>
        </w:rPr>
        <w:t>8.Проект «Люби и знай свой край».</w:t>
      </w:r>
    </w:p>
    <w:p>
      <w:pPr>
        <w:pStyle w:val="Normal"/>
        <w:bidi w:val="0"/>
        <w:jc w:val="left"/>
        <w:rPr>
          <w:bCs/>
          <w:sz w:val="32"/>
          <w:szCs w:val="32"/>
        </w:rPr>
      </w:pPr>
      <w:r>
        <w:rPr>
          <w:bCs/>
          <w:sz w:val="32"/>
          <w:szCs w:val="32"/>
        </w:rPr>
        <w:t>9.Макеты п.Курагино</w:t>
      </w:r>
    </w:p>
    <w:p>
      <w:pPr>
        <w:pStyle w:val="Normal"/>
        <w:bidi w:val="0"/>
        <w:jc w:val="left"/>
        <w:rPr>
          <w:bCs/>
          <w:sz w:val="32"/>
          <w:szCs w:val="32"/>
        </w:rPr>
      </w:pPr>
      <w:r>
        <w:rPr>
          <w:bCs/>
          <w:sz w:val="32"/>
          <w:szCs w:val="32"/>
        </w:rPr>
        <w:t>10.Карта п.Курагино</w:t>
      </w:r>
    </w:p>
    <w:p>
      <w:pPr>
        <w:pStyle w:val="Normal"/>
        <w:bidi w:val="0"/>
        <w:jc w:val="left"/>
        <w:rPr>
          <w:bCs/>
          <w:sz w:val="32"/>
          <w:szCs w:val="32"/>
        </w:rPr>
      </w:pPr>
      <w:r>
        <w:rPr>
          <w:bCs/>
          <w:sz w:val="32"/>
          <w:szCs w:val="32"/>
        </w:rPr>
        <w:t>11.Глобус</w:t>
      </w:r>
    </w:p>
    <w:p>
      <w:pPr>
        <w:pStyle w:val="Normal"/>
        <w:bidi w:val="0"/>
        <w:jc w:val="left"/>
        <w:rPr>
          <w:bCs/>
        </w:rPr>
      </w:pPr>
      <w:r>
        <w:rPr>
          <w:bCs/>
        </w:rPr>
      </w:r>
    </w:p>
    <w:p>
      <w:pPr>
        <w:pStyle w:val="Normal"/>
        <w:bidi w:val="0"/>
        <w:jc w:val="left"/>
        <w:rPr>
          <w:bCs/>
        </w:rPr>
      </w:pPr>
      <w:r>
        <w:rPr>
          <w:bCs/>
        </w:rPr>
      </w:r>
    </w:p>
    <w:p>
      <w:pPr>
        <w:pStyle w:val="Normal"/>
        <w:bidi w:val="0"/>
        <w:jc w:val="left"/>
        <w:rPr>
          <w:bCs/>
        </w:rPr>
      </w:pPr>
      <w:r>
        <w:rPr/>
        <w:drawing>
          <wp:inline distT="0" distB="0" distL="0" distR="0">
            <wp:extent cx="5943600" cy="4451985"/>
            <wp:effectExtent l="0" t="0" r="0" b="0"/>
            <wp:docPr id="14" name="Изображение7" descr="D:\Арсений\2_Сайт\Сайт. 2020.10 (Октябрь)\___гр. Белочка\_1 п р среда\паспорта уголков\Уголок краеведения\SAM_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7" descr="D:\Арсений\2_Сайт\Сайт. 2020.10 (Октябрь)\___гр. Белочка\_1 п р среда\паспорта уголков\Уголок краеведения\SAM_954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  <w:bookmarkStart w:id="8" w:name="_GoBack8"/>
      <w:bookmarkStart w:id="9" w:name="_GoBack8"/>
      <w:bookmarkEnd w:id="9"/>
    </w:p>
    <w:p>
      <w:pPr>
        <w:pStyle w:val="Normal"/>
        <w:bidi w:val="0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</w:t>
      </w:r>
      <w:r>
        <w:rPr>
          <w:b/>
          <w:bCs/>
          <w:sz w:val="32"/>
          <w:szCs w:val="32"/>
        </w:rPr>
        <w:t xml:space="preserve">Паспорт 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</w:t>
      </w:r>
      <w:r>
        <w:rPr>
          <w:b/>
          <w:bCs/>
          <w:sz w:val="32"/>
          <w:szCs w:val="32"/>
        </w:rPr>
        <w:t>Театральный  уголок  «Мы - артисты»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> </w:t>
      </w:r>
      <w:r>
        <w:rPr>
          <w:b/>
          <w:bCs/>
          <w:i/>
          <w:iCs/>
          <w:sz w:val="28"/>
          <w:szCs w:val="28"/>
        </w:rPr>
        <w:t xml:space="preserve">Цель: </w:t>
      </w:r>
      <w:r>
        <w:rPr>
          <w:i/>
          <w:iCs/>
          <w:sz w:val="28"/>
          <w:szCs w:val="28"/>
        </w:rPr>
        <w:t>  развитие речевого творчества детей на основе литературных произведений.</w:t>
      </w:r>
    </w:p>
    <w:p>
      <w:pPr>
        <w:pStyle w:val="Normal"/>
        <w:bidi w:val="0"/>
        <w:jc w:val="left"/>
        <w:rPr>
          <w:b/>
          <w:b/>
          <w:sz w:val="28"/>
          <w:szCs w:val="28"/>
        </w:rPr>
      </w:pPr>
      <w:r>
        <w:rPr>
          <w:b/>
          <w:i/>
          <w:iCs/>
          <w:sz w:val="28"/>
          <w:szCs w:val="28"/>
        </w:rPr>
        <w:t>Задачи: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i/>
          <w:iCs/>
          <w:sz w:val="28"/>
          <w:szCs w:val="28"/>
        </w:rPr>
        <w:t>- формирование навыков речевого общения, наиболее  полного перевоплощения с использованием мимики, пантомимики, голоса, интонации;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- развитие творческого воображения и подражательности, работа над выразительным исполнением ролей; 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- обучение использованию в речи слов и выражений, необходимых для характеристики персонажей. </w:t>
      </w:r>
    </w:p>
    <w:p>
      <w:pPr>
        <w:pStyle w:val="Normal"/>
        <w:bidi w:val="0"/>
        <w:jc w:val="left"/>
        <w:rPr>
          <w:b/>
          <w:b/>
          <w:bCs/>
          <w:i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 </w:t>
      </w:r>
      <w:r>
        <w:rPr>
          <w:b/>
          <w:bCs/>
          <w:i/>
          <w:iCs/>
          <w:sz w:val="28"/>
          <w:szCs w:val="28"/>
        </w:rPr>
        <w:t>Оснащение :</w:t>
      </w:r>
    </w:p>
    <w:p>
      <w:pPr>
        <w:pStyle w:val="Normal"/>
        <w:numPr>
          <w:ilvl w:val="0"/>
          <w:numId w:val="2"/>
        </w:numPr>
        <w:bidi w:val="0"/>
        <w:jc w:val="left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Театр настольный конусный по сказкам </w:t>
      </w:r>
    </w:p>
    <w:p>
      <w:pPr>
        <w:pStyle w:val="Normal"/>
        <w:numPr>
          <w:ilvl w:val="0"/>
          <w:numId w:val="2"/>
        </w:numPr>
        <w:bidi w:val="0"/>
        <w:jc w:val="left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Театр настольный деревянный по сказкам</w:t>
      </w:r>
    </w:p>
    <w:p>
      <w:pPr>
        <w:pStyle w:val="ListParagraph"/>
        <w:numPr>
          <w:ilvl w:val="0"/>
          <w:numId w:val="2"/>
        </w:numPr>
        <w:bidi w:val="0"/>
        <w:jc w:val="left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Театр настольный кукольный пальчиковый  </w:t>
      </w:r>
    </w:p>
    <w:p>
      <w:pPr>
        <w:pStyle w:val="ListParagraph"/>
        <w:bidi w:val="0"/>
        <w:jc w:val="left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</w:p>
    <w:p>
      <w:pPr>
        <w:pStyle w:val="ListParagraph"/>
        <w:numPr>
          <w:ilvl w:val="0"/>
          <w:numId w:val="2"/>
        </w:numPr>
        <w:bidi w:val="0"/>
        <w:jc w:val="left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Теневой театр по сказкам     </w:t>
      </w:r>
    </w:p>
    <w:p>
      <w:pPr>
        <w:pStyle w:val="Normal"/>
        <w:numPr>
          <w:ilvl w:val="0"/>
          <w:numId w:val="3"/>
        </w:numPr>
        <w:bidi w:val="0"/>
        <w:jc w:val="left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Куклы – рукавички</w:t>
      </w:r>
    </w:p>
    <w:p>
      <w:pPr>
        <w:pStyle w:val="ListParagraph"/>
        <w:numPr>
          <w:ilvl w:val="0"/>
          <w:numId w:val="3"/>
        </w:numPr>
        <w:bidi w:val="0"/>
        <w:jc w:val="left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Куклы Би-ба-бо</w:t>
      </w:r>
    </w:p>
    <w:p>
      <w:pPr>
        <w:pStyle w:val="ListParagraph"/>
        <w:bidi w:val="0"/>
        <w:jc w:val="left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</w:p>
    <w:p>
      <w:pPr>
        <w:pStyle w:val="ListParagraph"/>
        <w:numPr>
          <w:ilvl w:val="0"/>
          <w:numId w:val="3"/>
        </w:numPr>
        <w:bidi w:val="0"/>
        <w:jc w:val="left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Куклы вязаные</w:t>
      </w:r>
    </w:p>
    <w:p>
      <w:pPr>
        <w:pStyle w:val="Normal"/>
        <w:numPr>
          <w:ilvl w:val="0"/>
          <w:numId w:val="4"/>
        </w:numPr>
        <w:bidi w:val="0"/>
        <w:jc w:val="left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Игрушки для режиссерских игр и игр-драматизаций </w:t>
      </w:r>
    </w:p>
    <w:p>
      <w:pPr>
        <w:pStyle w:val="Normal"/>
        <w:numPr>
          <w:ilvl w:val="0"/>
          <w:numId w:val="5"/>
        </w:numPr>
        <w:bidi w:val="0"/>
        <w:jc w:val="left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Чудесный мешочек </w:t>
      </w:r>
    </w:p>
    <w:p>
      <w:pPr>
        <w:pStyle w:val="Normal"/>
        <w:numPr>
          <w:ilvl w:val="0"/>
          <w:numId w:val="6"/>
        </w:numPr>
        <w:bidi w:val="0"/>
        <w:jc w:val="left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Декорации - трансформеры</w:t>
      </w:r>
    </w:p>
    <w:p>
      <w:pPr>
        <w:pStyle w:val="Normal"/>
        <w:numPr>
          <w:ilvl w:val="0"/>
          <w:numId w:val="7"/>
        </w:numPr>
        <w:bidi w:val="0"/>
        <w:jc w:val="left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  </w:t>
      </w:r>
      <w:r>
        <w:rPr>
          <w:b/>
          <w:bCs/>
          <w:i/>
          <w:iCs/>
          <w:sz w:val="28"/>
          <w:szCs w:val="28"/>
        </w:rPr>
        <w:t>Фланелеграф</w:t>
      </w:r>
    </w:p>
    <w:p>
      <w:pPr>
        <w:pStyle w:val="Normal"/>
        <w:numPr>
          <w:ilvl w:val="0"/>
          <w:numId w:val="7"/>
        </w:numPr>
        <w:bidi w:val="0"/>
        <w:jc w:val="left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Мозаика «Сказка»</w:t>
      </w:r>
    </w:p>
    <w:p>
      <w:pPr>
        <w:pStyle w:val="Normal"/>
        <w:numPr>
          <w:ilvl w:val="0"/>
          <w:numId w:val="7"/>
        </w:numPr>
        <w:bidi w:val="0"/>
        <w:jc w:val="left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Термомозаика «Красная Шапочка»</w:t>
      </w:r>
    </w:p>
    <w:p>
      <w:pPr>
        <w:pStyle w:val="Normal"/>
        <w:bidi w:val="0"/>
        <w:ind w:left="720" w:hanging="0"/>
        <w:jc w:val="left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СКАЗКИ:</w:t>
      </w:r>
    </w:p>
    <w:p>
      <w:pPr>
        <w:pStyle w:val="Normal"/>
        <w:bidi w:val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Три медведя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Маша и медведь 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Мужик и медведь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Снегурочка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Лиса и волк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Кот в сапогах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Рукавичка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Бычок – смоляной бочок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/>
        <w:drawing>
          <wp:inline distT="0" distB="0" distL="0" distR="0">
            <wp:extent cx="5943600" cy="4457700"/>
            <wp:effectExtent l="0" t="0" r="0" b="0"/>
            <wp:docPr id="15" name="Изображение8" descr="D:\Арсений\2_Сайт\Сайт. 2020.10 (Октябрь)\___гр. Белочка\_1 п р среда\паспорта уголков\Театр\SAM_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8" descr="D:\Арсений\2_Сайт\Сайт. 2020.10 (Октябрь)\___гр. Белочка\_1 п р среда\паспорта уголков\Театр\SAM_955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GoBack9"/>
      <w:bookmarkEnd w:id="10"/>
    </w:p>
    <w:p>
      <w:pPr>
        <w:pStyle w:val="Normal"/>
        <w:bidi w:val="0"/>
        <w:jc w:val="left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</w:t>
      </w:r>
      <w:r>
        <w:rPr>
          <w:b/>
          <w:sz w:val="40"/>
          <w:szCs w:val="40"/>
        </w:rPr>
        <w:t>ПАСПОРТ</w:t>
      </w:r>
    </w:p>
    <w:p>
      <w:pPr>
        <w:pStyle w:val="Normal"/>
        <w:bidi w:val="0"/>
        <w:jc w:val="left"/>
        <w:rPr>
          <w:b/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</w:t>
      </w:r>
      <w:r>
        <w:rPr>
          <w:b/>
          <w:sz w:val="44"/>
          <w:szCs w:val="44"/>
        </w:rPr>
        <w:t>Уголок музыки «Весёлые нотки»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 развитие музыкальности детей, способность эмоционально воспринимать музыку. </w:t>
      </w:r>
    </w:p>
    <w:p>
      <w:pPr>
        <w:pStyle w:val="Normal"/>
        <w:bidi w:val="0"/>
        <w:jc w:val="left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- развивать музыкально-художественную деятельность;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- приобщать к музыкальному искусству.</w:t>
      </w:r>
    </w:p>
    <w:p>
      <w:pPr>
        <w:pStyle w:val="Normal"/>
        <w:bidi w:val="0"/>
        <w:jc w:val="left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Оснащение:    </w:t>
      </w:r>
    </w:p>
    <w:p>
      <w:pPr>
        <w:pStyle w:val="Normal"/>
        <w:numPr>
          <w:ilvl w:val="1"/>
          <w:numId w:val="1"/>
        </w:numPr>
        <w:bidi w:val="0"/>
        <w:jc w:val="left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Шумовые инструменты</w:t>
      </w:r>
    </w:p>
    <w:p>
      <w:pPr>
        <w:pStyle w:val="Normal"/>
        <w:numPr>
          <w:ilvl w:val="1"/>
          <w:numId w:val="1"/>
        </w:numPr>
        <w:bidi w:val="0"/>
        <w:jc w:val="left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Озвученные инструменты</w:t>
      </w:r>
    </w:p>
    <w:p>
      <w:pPr>
        <w:pStyle w:val="Normal"/>
        <w:numPr>
          <w:ilvl w:val="1"/>
          <w:numId w:val="1"/>
        </w:numPr>
        <w:bidi w:val="0"/>
        <w:jc w:val="left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Музыкальные игрушки</w:t>
      </w:r>
    </w:p>
    <w:p>
      <w:pPr>
        <w:pStyle w:val="Normal"/>
        <w:numPr>
          <w:ilvl w:val="1"/>
          <w:numId w:val="1"/>
        </w:numPr>
        <w:bidi w:val="0"/>
        <w:jc w:val="left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Музыкальные дидактические игры</w:t>
      </w:r>
    </w:p>
    <w:p>
      <w:pPr>
        <w:pStyle w:val="Normal"/>
        <w:numPr>
          <w:ilvl w:val="1"/>
          <w:numId w:val="1"/>
        </w:numPr>
        <w:bidi w:val="0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Картотека попевок, распевок, частушек, песенок 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1.Гармонь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2.Бубны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3.Синтезатор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4.Барабан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5.Рояль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6.Муз.труба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7.Юла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8.Муз.гитара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9.Дудочка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10.Гитара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11.Муз.колокольчик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  <w:bookmarkStart w:id="11" w:name="_GoBack10"/>
      <w:bookmarkStart w:id="12" w:name="_GoBack10"/>
      <w:bookmarkEnd w:id="12"/>
    </w:p>
    <w:p>
      <w:pPr>
        <w:pStyle w:val="Normal"/>
        <w:bidi w:val="0"/>
        <w:jc w:val="left"/>
        <w:rPr>
          <w:sz w:val="28"/>
          <w:szCs w:val="28"/>
        </w:rPr>
      </w:pPr>
      <w:r>
        <w:rPr/>
        <w:drawing>
          <wp:inline distT="0" distB="0" distL="0" distR="0">
            <wp:extent cx="5943600" cy="4451985"/>
            <wp:effectExtent l="0" t="0" r="0" b="0"/>
            <wp:docPr id="16" name="Изображение9" descr="D:\Арсений\2_Сайт\Сайт. 2020.10 (Октябрь)\___гр. Белочка\_1 п р среда\паспорта уголков\Музыка\SAM_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9" descr="D:\Арсений\2_Сайт\Сайт. 2020.10 (Октябрь)\___гр. Белочка\_1 п р среда\паспорта уголков\Музыка\SAM_958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ind w:left="720" w:hanging="0"/>
        <w:jc w:val="left"/>
        <w:rPr>
          <w:b/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</w:t>
      </w:r>
      <w:r>
        <w:rPr>
          <w:b/>
          <w:sz w:val="44"/>
          <w:szCs w:val="44"/>
        </w:rPr>
        <w:t>ПАСПОРТ</w:t>
      </w:r>
    </w:p>
    <w:p>
      <w:pPr>
        <w:pStyle w:val="Normal"/>
        <w:bidi w:val="0"/>
        <w:ind w:left="720" w:hanging="0"/>
        <w:jc w:val="left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</w:t>
      </w:r>
      <w:r>
        <w:rPr>
          <w:b/>
          <w:sz w:val="36"/>
          <w:szCs w:val="36"/>
        </w:rPr>
        <w:t>Уголок  книги «Книжкин  дом»</w:t>
      </w:r>
    </w:p>
    <w:p>
      <w:pPr>
        <w:pStyle w:val="Normal"/>
        <w:bidi w:val="0"/>
        <w:ind w:left="720" w:hanging="0"/>
        <w:jc w:val="left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 xml:space="preserve">Цель: </w:t>
      </w:r>
      <w:r>
        <w:rPr>
          <w:sz w:val="32"/>
          <w:szCs w:val="32"/>
        </w:rPr>
        <w:t>формирование у дошкольников интереса и любви к художественной литературе.</w:t>
      </w:r>
      <w:r>
        <w:rPr>
          <w:b/>
          <w:sz w:val="32"/>
          <w:szCs w:val="32"/>
        </w:rPr>
        <w:t xml:space="preserve"> </w:t>
      </w:r>
    </w:p>
    <w:p>
      <w:pPr>
        <w:pStyle w:val="Normal"/>
        <w:bidi w:val="0"/>
        <w:ind w:left="720" w:hanging="0"/>
        <w:jc w:val="left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Задачи:</w:t>
      </w:r>
    </w:p>
    <w:p>
      <w:pPr>
        <w:pStyle w:val="Normal"/>
        <w:bidi w:val="0"/>
        <w:ind w:left="720" w:hanging="0"/>
        <w:jc w:val="left"/>
        <w:rPr>
          <w:b/>
          <w:b/>
          <w:sz w:val="32"/>
          <w:szCs w:val="32"/>
        </w:rPr>
      </w:pPr>
      <w:r>
        <w:rPr>
          <w:sz w:val="32"/>
          <w:szCs w:val="32"/>
        </w:rPr>
        <w:t>- прививать навыки культуры общения и обращения с книгой;</w:t>
      </w:r>
    </w:p>
    <w:p>
      <w:pPr>
        <w:pStyle w:val="Normal"/>
        <w:bidi w:val="0"/>
        <w:ind w:left="720" w:hanging="0"/>
        <w:jc w:val="left"/>
        <w:rPr>
          <w:sz w:val="32"/>
          <w:szCs w:val="32"/>
        </w:rPr>
      </w:pPr>
      <w:r>
        <w:rPr>
          <w:sz w:val="32"/>
          <w:szCs w:val="32"/>
        </w:rPr>
        <w:t>- приобщать к изобразительному искусству через просмотр   иллюстраций;</w:t>
      </w:r>
    </w:p>
    <w:p>
      <w:pPr>
        <w:pStyle w:val="Normal"/>
        <w:bidi w:val="0"/>
        <w:ind w:left="720" w:hanging="0"/>
        <w:jc w:val="left"/>
        <w:rPr>
          <w:sz w:val="32"/>
          <w:szCs w:val="32"/>
        </w:rPr>
      </w:pPr>
      <w:r>
        <w:rPr>
          <w:sz w:val="32"/>
          <w:szCs w:val="32"/>
        </w:rPr>
        <w:t>- учить видеть и понимать графические способы передачи литературного содержания;</w:t>
      </w:r>
    </w:p>
    <w:p>
      <w:pPr>
        <w:pStyle w:val="Normal"/>
        <w:bidi w:val="0"/>
        <w:ind w:left="720" w:hanging="0"/>
        <w:jc w:val="left"/>
        <w:rPr>
          <w:sz w:val="32"/>
          <w:szCs w:val="32"/>
        </w:rPr>
      </w:pPr>
      <w:r>
        <w:rPr>
          <w:sz w:val="32"/>
          <w:szCs w:val="32"/>
        </w:rPr>
        <w:t>- приобщать к духовному наследию нашей страны, к мировой культуре  посредством книги.</w:t>
      </w:r>
    </w:p>
    <w:p>
      <w:pPr>
        <w:pStyle w:val="Normal"/>
        <w:bidi w:val="0"/>
        <w:ind w:left="720" w:hanging="0"/>
        <w:jc w:val="left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Оснащение:</w:t>
      </w:r>
    </w:p>
    <w:p>
      <w:pPr>
        <w:pStyle w:val="Normal"/>
        <w:numPr>
          <w:ilvl w:val="1"/>
          <w:numId w:val="1"/>
        </w:numPr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t>художественная литература по темам</w:t>
      </w:r>
    </w:p>
    <w:p>
      <w:pPr>
        <w:pStyle w:val="Normal"/>
        <w:numPr>
          <w:ilvl w:val="1"/>
          <w:numId w:val="1"/>
        </w:numPr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t>«говорящие книги»</w:t>
      </w:r>
    </w:p>
    <w:p>
      <w:pPr>
        <w:pStyle w:val="Normal"/>
        <w:numPr>
          <w:ilvl w:val="1"/>
          <w:numId w:val="1"/>
        </w:numPr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t>книжки-малышки, книжки-игрушки, книги-театры</w:t>
      </w:r>
    </w:p>
    <w:p>
      <w:pPr>
        <w:pStyle w:val="Normal"/>
        <w:numPr>
          <w:ilvl w:val="1"/>
          <w:numId w:val="1"/>
        </w:numPr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t>книги, сделанные своими руками</w:t>
      </w:r>
    </w:p>
    <w:p>
      <w:pPr>
        <w:pStyle w:val="Normal"/>
        <w:numPr>
          <w:ilvl w:val="1"/>
          <w:numId w:val="1"/>
        </w:numPr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t>различные журналы</w:t>
      </w:r>
    </w:p>
    <w:p>
      <w:pPr>
        <w:pStyle w:val="Normal"/>
        <w:numPr>
          <w:ilvl w:val="1"/>
          <w:numId w:val="1"/>
        </w:numPr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t>тематические альбомы</w:t>
      </w:r>
    </w:p>
    <w:p>
      <w:pPr>
        <w:pStyle w:val="Normal"/>
        <w:numPr>
          <w:ilvl w:val="1"/>
          <w:numId w:val="1"/>
        </w:numPr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t>дидактические игры</w:t>
      </w:r>
    </w:p>
    <w:p>
      <w:pPr>
        <w:pStyle w:val="Normal"/>
        <w:numPr>
          <w:ilvl w:val="1"/>
          <w:numId w:val="1"/>
        </w:numPr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t>пазлы «Колобок», «Винни-Пух»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  <w:bookmarkStart w:id="13" w:name="_GoBack11"/>
      <w:bookmarkStart w:id="14" w:name="_GoBack11"/>
      <w:bookmarkEnd w:id="14"/>
    </w:p>
    <w:p>
      <w:pPr>
        <w:pStyle w:val="Normal"/>
        <w:bidi w:val="0"/>
        <w:jc w:val="left"/>
        <w:rPr>
          <w:sz w:val="28"/>
          <w:szCs w:val="28"/>
        </w:rPr>
      </w:pPr>
      <w:r>
        <w:rPr/>
        <w:drawing>
          <wp:inline distT="0" distB="0" distL="0" distR="0">
            <wp:extent cx="5943600" cy="4457700"/>
            <wp:effectExtent l="0" t="0" r="0" b="0"/>
            <wp:docPr id="17" name="Изображение10" descr="D:\Арсений\2_Сайт\Сайт. 2020.10 (Октябрь)\___гр. Белочка\_1 п р среда\паспорта уголков\Книжный уголок\SAM_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0" descr="D:\Арсений\2_Сайт\Сайт. 2020.10 (Октябрь)\___гр. Белочка\_1 п р среда\паспорта уголков\Книжный уголок\SAM_957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</w:t>
      </w:r>
      <w:r>
        <w:rPr>
          <w:sz w:val="32"/>
          <w:szCs w:val="32"/>
        </w:rPr>
        <w:t>ПАСПОРТ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>
        <w:rPr>
          <w:sz w:val="32"/>
          <w:szCs w:val="32"/>
        </w:rPr>
        <w:t>УГОЛОК  ЭКОЛОГИИ «ВЕСТНИК  ПРИРОДЫ»</w:t>
      </w:r>
    </w:p>
    <w:p>
      <w:pPr>
        <w:pStyle w:val="Normal"/>
        <w:bidi w:val="0"/>
        <w:jc w:val="left"/>
        <w:rPr/>
      </w:pPr>
      <w:r>
        <w:rPr/>
        <w:t xml:space="preserve">«Природа – благодатный источник воспитания человека, с познания природы начинается становление ума, чувств, взглядов, убеждений.» </w:t>
      </w:r>
    </w:p>
    <w:p>
      <w:pPr>
        <w:pStyle w:val="Normal"/>
        <w:bidi w:val="0"/>
        <w:jc w:val="left"/>
        <w:rPr/>
      </w:pPr>
      <w:r>
        <w:rPr/>
        <w:t xml:space="preserve">                                                                                                                                </w:t>
      </w:r>
      <w:r>
        <w:rPr/>
        <w:t>В. Сухомлинский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b/>
          <w:sz w:val="24"/>
          <w:szCs w:val="24"/>
        </w:rPr>
        <w:t>Цель:</w:t>
      </w:r>
      <w:r>
        <w:rPr>
          <w:sz w:val="24"/>
          <w:szCs w:val="24"/>
        </w:rPr>
        <w:t xml:space="preserve"> воспитывать экологическую культуру личности на основе постижения самоценности природы посредством наблюдений.</w:t>
      </w:r>
    </w:p>
    <w:p>
      <w:pPr>
        <w:pStyle w:val="Normal"/>
        <w:bidi w:val="0"/>
        <w:jc w:val="left"/>
        <w:rPr>
          <w:b/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Задачи: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-учить детей экологически- грамотному взаимодействию, общению с миром природы;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-развивать и совершенствовать систему наблюдений;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-воспитывать гуманное, экологически целесообразное отношение детей к природе;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- привлечь внимание родителей к проблеме экологического воспитания.</w:t>
      </w:r>
    </w:p>
    <w:p>
      <w:pPr>
        <w:pStyle w:val="Normal"/>
        <w:bidi w:val="0"/>
        <w:jc w:val="left"/>
        <w:rPr>
          <w:b/>
          <w:b/>
          <w:sz w:val="24"/>
          <w:szCs w:val="24"/>
        </w:rPr>
      </w:pPr>
      <w:r>
        <w:rPr>
          <w:color w:val="FF0000"/>
          <w:sz w:val="24"/>
          <w:szCs w:val="24"/>
        </w:rPr>
        <w:br/>
      </w:r>
      <w:r>
        <w:rPr>
          <w:b/>
          <w:sz w:val="24"/>
          <w:szCs w:val="24"/>
        </w:rPr>
        <w:t>Оснащение: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Центр воды и песка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Календарь природы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Комнатные растения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Коллекции: шишек, камней, семян овощей, полезных ископаемых, бумаги, коры деревьев, ткани, календарей.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Коллекции: песка, глины, почвы.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Коробка для изучения насекомых с лупой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Термометр комнатный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Компасы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Бинокли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Настольно-печатные игры по темам:</w:t>
      </w:r>
    </w:p>
    <w:p>
      <w:pPr>
        <w:pStyle w:val="ListParagraph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«Дикие животные» </w:t>
      </w:r>
    </w:p>
    <w:p>
      <w:pPr>
        <w:pStyle w:val="ListParagraph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«Домашние животные и птицы»</w:t>
      </w:r>
    </w:p>
    <w:p>
      <w:pPr>
        <w:pStyle w:val="ListParagraph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«Овощи» </w:t>
      </w:r>
    </w:p>
    <w:p>
      <w:pPr>
        <w:pStyle w:val="ListParagraph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«Фрукты, ягоды, орехи» </w:t>
      </w:r>
    </w:p>
    <w:p>
      <w:pPr>
        <w:pStyle w:val="ListParagraph"/>
        <w:numPr>
          <w:ilvl w:val="0"/>
          <w:numId w:val="1"/>
        </w:numPr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Лото: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>«Кто где живет?»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sz w:val="24"/>
          <w:szCs w:val="24"/>
        </w:rPr>
        <w:t>«Зоологическое лото»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sz w:val="24"/>
          <w:szCs w:val="24"/>
        </w:rPr>
        <w:t>«Живой мир планеты»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  <w:drawing>
          <wp:inline distT="0" distB="0" distL="0" distR="0">
            <wp:extent cx="5943600" cy="7916545"/>
            <wp:effectExtent l="0" t="0" r="0" b="0"/>
            <wp:docPr id="18" name="Рисунок 1" descr="D:\Арсений\2_Сайт\Сайт. 2020.10 (Октябрь)\___гр. Белочка\_1 п р среда\паспорта уголков\Экология\SAM_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" descr="D:\Арсений\2_Сайт\Сайт. 2020.10 (Октябрь)\___гр. Белочка\_1 п р среда\паспорта уголков\Экология\SAM_954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  <w:drawing>
          <wp:inline distT="0" distB="0" distL="0" distR="0">
            <wp:extent cx="5943600" cy="7868920"/>
            <wp:effectExtent l="0" t="0" r="0" b="0"/>
            <wp:docPr id="19" name="Рисунок 2" descr="D:\Арсений\2_Сайт\Сайт. 2020.10 (Октябрь)\___гр. Белочка\_1 п р среда\паспорта уголков\Экология\SAM_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" descr="D:\Арсений\2_Сайт\Сайт. 2020.10 (Октябрь)\___гр. Белочка\_1 п р среда\паспорта уголков\Экология\SAM_955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GoBack"/>
      <w:bookmarkEnd w:id="15"/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8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Noto Sans Devanagari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erif CJK SC" w:cs="Noto Sans Devanagari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Noto Sans Devanagari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numbering" Target="numbering.xm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LibreOffice/7.3.7.2$Linux_X86_64 LibreOffice_project/30$Build-2</Application>
  <AppVersion>15.0000</AppVersion>
  <Pages>23</Pages>
  <Words>1037</Words>
  <Characters>7519</Characters>
  <CharactersWithSpaces>9258</CharactersWithSpaces>
  <Paragraphs>269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2024-05-21T09:09:38Z</dcterms:created>
  <dc:creator/>
  <dc:description/>
  <dc:language>ru-RU</dc:language>
  <cp:lastModifiedBy/>
  <dcterms:modified xsi:type="dcterms:W3CDTF">2024-05-21T09:13:05Z</dcterms:modified>
  <cp:revision>2</cp:revision>
  <dc:subject/>
  <dc:title/>
</cp:coreProperties>
</file>